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BF0F" w14:textId="2E2F55D6" w:rsidR="00496EF2" w:rsidRPr="009B088F" w:rsidRDefault="009B088F" w:rsidP="009B088F">
      <w:pPr>
        <w:pStyle w:val="Title"/>
        <w:spacing w:before="0"/>
        <w:jc w:val="left"/>
        <w:rPr>
          <w:rFonts w:eastAsiaTheme="minorHAnsi" w:cstheme="minorBidi"/>
          <w:b/>
          <w:spacing w:val="0"/>
          <w:kern w:val="0"/>
          <w:sz w:val="52"/>
          <w:szCs w:val="52"/>
        </w:rPr>
      </w:pPr>
      <w:r w:rsidRPr="009B088F">
        <w:rPr>
          <w:rFonts w:eastAsiaTheme="minorHAnsi" w:cstheme="minorBidi"/>
          <w:b/>
          <w:spacing w:val="0"/>
          <w:kern w:val="0"/>
          <w:sz w:val="52"/>
          <w:szCs w:val="52"/>
        </w:rPr>
        <w:t xml:space="preserve">Opticians Eye Test Form  </w:t>
      </w:r>
      <w:r>
        <w:rPr>
          <w:rFonts w:eastAsiaTheme="minorHAnsi" w:cstheme="minorBidi"/>
          <w:b/>
          <w:spacing w:val="0"/>
          <w:kern w:val="0"/>
          <w:sz w:val="52"/>
          <w:szCs w:val="52"/>
        </w:rPr>
        <w:br/>
      </w:r>
      <w:r w:rsidRPr="009B088F">
        <w:rPr>
          <w:rFonts w:eastAsiaTheme="minorHAnsi" w:cstheme="minorBidi"/>
          <w:b/>
          <w:spacing w:val="0"/>
          <w:kern w:val="0"/>
          <w:sz w:val="52"/>
          <w:szCs w:val="52"/>
        </w:rPr>
        <w:t>DSE – Appendix 2</w:t>
      </w:r>
    </w:p>
    <w:p w14:paraId="0F5B7277" w14:textId="77777777" w:rsidR="009C19AC" w:rsidRPr="00E90FB4" w:rsidRDefault="002546AC" w:rsidP="00E90FB4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EAD1" wp14:editId="06EE46A5">
                <wp:simplePos x="0" y="0"/>
                <wp:positionH relativeFrom="page">
                  <wp:posOffset>0</wp:posOffset>
                </wp:positionH>
                <wp:positionV relativeFrom="paragraph">
                  <wp:posOffset>539750</wp:posOffset>
                </wp:positionV>
                <wp:extent cx="7563485" cy="131445"/>
                <wp:effectExtent l="0" t="0" r="0" b="190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314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AB4F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A5C23" id="Rectangle 1" o:spid="_x0000_s1026" style="position:absolute;margin-left:0;margin-top:42.5pt;width:595.5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" fillcolor="#00ab4f" stroked="f" strokeweight="1pt">
                <v:fill color2="white [3212]" rotate="t" angle="90" focus="100%" type="gradient"/>
                <w10:wrap type="topAndBottom" anchorx="page"/>
              </v:rect>
            </w:pict>
          </mc:Fallback>
        </mc:AlternateContent>
      </w:r>
      <w:r w:rsidR="006B6165" w:rsidRPr="00E90FB4">
        <w:t>Corporate Health and Safety</w:t>
      </w:r>
    </w:p>
    <w:p w14:paraId="5B3D7CBF" w14:textId="0BA8806E" w:rsidR="00E90FB4" w:rsidRDefault="00680462" w:rsidP="00E90FB4">
      <w:pPr>
        <w:rPr>
          <w:rFonts w:eastAsia="Calibri" w:cs="Arial"/>
        </w:rPr>
      </w:pPr>
      <w:r w:rsidRPr="00680462">
        <w:t>The person named below is considered a Visual Display Screen Equipment user and as such has requested an eye test. We would be grateful for your opinion as to whether he/she requires corrective lenses for intermediate distance vision (50-60cm).</w:t>
      </w:r>
    </w:p>
    <w:tbl>
      <w:tblPr>
        <w:tblStyle w:val="TableGridLigh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E90FB4" w14:paraId="30C307A5" w14:textId="77777777" w:rsidTr="00680462">
        <w:tc>
          <w:tcPr>
            <w:tcW w:w="9628" w:type="dxa"/>
            <w:gridSpan w:val="2"/>
            <w:shd w:val="clear" w:color="auto" w:fill="auto"/>
          </w:tcPr>
          <w:p w14:paraId="60E79EC6" w14:textId="21B0BDA6" w:rsidR="00E90FB4" w:rsidRPr="00704910" w:rsidRDefault="00680462" w:rsidP="00E90FB4">
            <w:pPr>
              <w:rPr>
                <w:b w:val="0"/>
              </w:rPr>
            </w:pPr>
            <w:r>
              <w:t>Employee</w:t>
            </w:r>
            <w:r w:rsidR="00E90FB4" w:rsidRPr="00704910">
              <w:t xml:space="preserve"> </w:t>
            </w:r>
            <w:r w:rsidR="00E90FB4">
              <w:t>D</w:t>
            </w:r>
            <w:r w:rsidR="00E90FB4" w:rsidRPr="00704910">
              <w:t>etails</w:t>
            </w:r>
          </w:p>
        </w:tc>
      </w:tr>
      <w:tr w:rsidR="00E90FB4" w14:paraId="6C7149E0" w14:textId="77777777" w:rsidTr="00680462">
        <w:tc>
          <w:tcPr>
            <w:tcW w:w="2547" w:type="dxa"/>
          </w:tcPr>
          <w:p w14:paraId="45090621" w14:textId="04E1AEB5" w:rsidR="00E90FB4" w:rsidRPr="00680462" w:rsidRDefault="00E90FB4" w:rsidP="00680462">
            <w:pPr>
              <w:jc w:val="right"/>
            </w:pPr>
            <w:r w:rsidRPr="00680462">
              <w:t>Full name</w:t>
            </w:r>
            <w:r w:rsidR="00680462" w:rsidRPr="00680462">
              <w:t>:</w:t>
            </w:r>
          </w:p>
        </w:tc>
        <w:tc>
          <w:tcPr>
            <w:tcW w:w="7081" w:type="dxa"/>
          </w:tcPr>
          <w:p w14:paraId="063CFAE1" w14:textId="77777777" w:rsidR="00E90FB4" w:rsidRPr="00E90FB4" w:rsidRDefault="00E90FB4" w:rsidP="00E90FB4">
            <w:pPr>
              <w:rPr>
                <w:b w:val="0"/>
                <w:bCs/>
              </w:rPr>
            </w:pPr>
          </w:p>
        </w:tc>
      </w:tr>
      <w:tr w:rsidR="00E90FB4" w14:paraId="21EF37D1" w14:textId="77777777" w:rsidTr="00680462">
        <w:tc>
          <w:tcPr>
            <w:tcW w:w="2547" w:type="dxa"/>
            <w:tcBorders>
              <w:bottom w:val="single" w:sz="4" w:space="0" w:color="A6A6A6" w:themeColor="background1" w:themeShade="A6"/>
            </w:tcBorders>
          </w:tcPr>
          <w:p w14:paraId="512C02CC" w14:textId="6BFDDBAF" w:rsidR="00E90FB4" w:rsidRPr="00680462" w:rsidRDefault="00680462" w:rsidP="00680462">
            <w:pPr>
              <w:jc w:val="right"/>
            </w:pPr>
            <w:r w:rsidRPr="00680462">
              <w:t>Address:</w:t>
            </w:r>
          </w:p>
        </w:tc>
        <w:tc>
          <w:tcPr>
            <w:tcW w:w="7081" w:type="dxa"/>
            <w:tcBorders>
              <w:bottom w:val="single" w:sz="4" w:space="0" w:color="A6A6A6" w:themeColor="background1" w:themeShade="A6"/>
            </w:tcBorders>
          </w:tcPr>
          <w:p w14:paraId="749560D5" w14:textId="77777777" w:rsidR="00680462" w:rsidRDefault="00680462" w:rsidP="00E90FB4">
            <w:pPr>
              <w:rPr>
                <w:b w:val="0"/>
                <w:bCs/>
              </w:rPr>
            </w:pPr>
          </w:p>
          <w:p w14:paraId="20741FA8" w14:textId="4BB4DD2A" w:rsidR="00680462" w:rsidRPr="00E90FB4" w:rsidRDefault="00680462" w:rsidP="00E90FB4">
            <w:pPr>
              <w:rPr>
                <w:b w:val="0"/>
                <w:bCs/>
              </w:rPr>
            </w:pPr>
          </w:p>
        </w:tc>
      </w:tr>
      <w:tr w:rsidR="00680462" w14:paraId="5C21AD53" w14:textId="77777777" w:rsidTr="009B088F">
        <w:trPr>
          <w:trHeight w:val="283"/>
        </w:trPr>
        <w:tc>
          <w:tcPr>
            <w:tcW w:w="2547" w:type="dxa"/>
            <w:tcBorders>
              <w:left w:val="nil"/>
              <w:bottom w:val="single" w:sz="24" w:space="0" w:color="00AB4F"/>
              <w:right w:val="nil"/>
            </w:tcBorders>
          </w:tcPr>
          <w:p w14:paraId="55D1BF4F" w14:textId="77777777" w:rsidR="00680462" w:rsidRPr="009B088F" w:rsidRDefault="00680462" w:rsidP="0068046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081" w:type="dxa"/>
            <w:tcBorders>
              <w:left w:val="nil"/>
              <w:bottom w:val="single" w:sz="24" w:space="0" w:color="00AB4F"/>
              <w:right w:val="nil"/>
            </w:tcBorders>
          </w:tcPr>
          <w:p w14:paraId="6AA5224C" w14:textId="77777777" w:rsidR="00680462" w:rsidRPr="009B088F" w:rsidRDefault="00680462" w:rsidP="00E90FB4">
            <w:pPr>
              <w:rPr>
                <w:b w:val="0"/>
                <w:bCs/>
                <w:sz w:val="4"/>
                <w:szCs w:val="4"/>
              </w:rPr>
            </w:pPr>
          </w:p>
        </w:tc>
      </w:tr>
    </w:tbl>
    <w:p w14:paraId="2E413E74" w14:textId="6B9AEFF9" w:rsidR="00E90FB4" w:rsidRPr="00E90FB4" w:rsidRDefault="00680462" w:rsidP="00680462">
      <w:pPr>
        <w:pStyle w:val="Heading1"/>
      </w:pPr>
      <w:r>
        <w:t>Optician to Fill</w:t>
      </w:r>
    </w:p>
    <w:tbl>
      <w:tblPr>
        <w:tblStyle w:val="GridTable1Light-Accent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5103"/>
        <w:gridCol w:w="992"/>
        <w:gridCol w:w="986"/>
      </w:tblGrid>
      <w:tr w:rsidR="00680462" w:rsidRPr="00E90FB4" w14:paraId="29DC3B33" w14:textId="77777777" w:rsidTr="00680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bottom w:val="single" w:sz="4" w:space="0" w:color="auto"/>
            </w:tcBorders>
          </w:tcPr>
          <w:p w14:paraId="3FC86669" w14:textId="4A22035C" w:rsidR="00680462" w:rsidRPr="00680462" w:rsidRDefault="00680462" w:rsidP="00680462">
            <w:pPr>
              <w:rPr>
                <w:b/>
                <w:bCs w:val="0"/>
              </w:rPr>
            </w:pPr>
            <w:r w:rsidRPr="00680462">
              <w:rPr>
                <w:b/>
                <w:bCs w:val="0"/>
              </w:rPr>
              <w:t>I confirm that I have examined the above person’s eyes and recommend the following:</w:t>
            </w:r>
          </w:p>
        </w:tc>
        <w:tc>
          <w:tcPr>
            <w:tcW w:w="992" w:type="dxa"/>
            <w:vAlign w:val="center"/>
          </w:tcPr>
          <w:p w14:paraId="4D42DD87" w14:textId="59212CA9" w:rsidR="00680462" w:rsidRPr="00087F5B" w:rsidRDefault="00680462" w:rsidP="00680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 w:val="0"/>
              </w:rPr>
              <w:t>Yes</w:t>
            </w:r>
          </w:p>
        </w:tc>
        <w:tc>
          <w:tcPr>
            <w:tcW w:w="986" w:type="dxa"/>
            <w:vAlign w:val="center"/>
          </w:tcPr>
          <w:p w14:paraId="220EB902" w14:textId="35D465E4" w:rsidR="00680462" w:rsidRPr="00680462" w:rsidRDefault="00680462" w:rsidP="00680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</w:rPr>
              <w:t>No</w:t>
            </w:r>
          </w:p>
        </w:tc>
      </w:tr>
      <w:tr w:rsidR="00680462" w:rsidRPr="00E90FB4" w14:paraId="6A77287F" w14:textId="77777777" w:rsidTr="00680462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50007" w14:textId="710DF8F2" w:rsidR="00680462" w:rsidRPr="00680462" w:rsidRDefault="00680462" w:rsidP="0068046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Cs/>
              </w:rPr>
            </w:pPr>
            <w:r w:rsidRPr="00680462">
              <w:rPr>
                <w:bCs/>
              </w:rPr>
              <w:t>Corrective lenses specifically for intermediate distance (50-60cm) for VDU 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AEF9A3" w14:textId="77777777" w:rsidR="00680462" w:rsidRPr="00E90FB4" w:rsidRDefault="00680462" w:rsidP="00E90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A3C6839" w14:textId="50D9622B" w:rsidR="00680462" w:rsidRPr="00E90FB4" w:rsidRDefault="00680462" w:rsidP="00E90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462" w:rsidRPr="00E90FB4" w14:paraId="63F7A552" w14:textId="77777777" w:rsidTr="00680462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top w:val="single" w:sz="4" w:space="0" w:color="auto"/>
              <w:bottom w:val="single" w:sz="24" w:space="0" w:color="00AB4F"/>
            </w:tcBorders>
          </w:tcPr>
          <w:p w14:paraId="1E4E78D3" w14:textId="6891B778" w:rsidR="00680462" w:rsidRPr="00680462" w:rsidRDefault="00680462" w:rsidP="00680462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bCs/>
              </w:rPr>
            </w:pPr>
            <w:r w:rsidRPr="00680462">
              <w:rPr>
                <w:bCs/>
              </w:rPr>
              <w:t>Spectacles are required for general use incorporating a corrective lens for intermediate distance (50-60cm) for VDU use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00AB4F"/>
            </w:tcBorders>
          </w:tcPr>
          <w:p w14:paraId="437DEC27" w14:textId="77777777" w:rsidR="00680462" w:rsidRPr="00E90FB4" w:rsidRDefault="00680462" w:rsidP="00E90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24" w:space="0" w:color="00AB4F"/>
            </w:tcBorders>
          </w:tcPr>
          <w:p w14:paraId="65009F99" w14:textId="3BFE3E8D" w:rsidR="00680462" w:rsidRPr="00E90FB4" w:rsidRDefault="00680462" w:rsidP="00E90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462" w:rsidRPr="00E90FB4" w14:paraId="19470336" w14:textId="77777777" w:rsidTr="00680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24" w:space="0" w:color="00AB4F"/>
            </w:tcBorders>
            <w:vAlign w:val="center"/>
          </w:tcPr>
          <w:p w14:paraId="0A2280D5" w14:textId="2039FB41" w:rsidR="00680462" w:rsidRPr="00680462" w:rsidRDefault="00680462" w:rsidP="00680462">
            <w:pPr>
              <w:jc w:val="right"/>
              <w:rPr>
                <w:b/>
                <w:bCs w:val="0"/>
              </w:rPr>
            </w:pPr>
            <w:r w:rsidRPr="00680462">
              <w:rPr>
                <w:b/>
                <w:bCs w:val="0"/>
              </w:rPr>
              <w:t>Optician Name:</w:t>
            </w:r>
          </w:p>
        </w:tc>
        <w:tc>
          <w:tcPr>
            <w:tcW w:w="7081" w:type="dxa"/>
            <w:gridSpan w:val="3"/>
            <w:tcBorders>
              <w:top w:val="single" w:sz="24" w:space="0" w:color="00AB4F"/>
            </w:tcBorders>
          </w:tcPr>
          <w:p w14:paraId="02BFF5D8" w14:textId="5FACFAE8" w:rsidR="00680462" w:rsidRPr="00680462" w:rsidRDefault="00680462" w:rsidP="00E90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462" w:rsidRPr="00E90FB4" w14:paraId="31BA7537" w14:textId="77777777" w:rsidTr="00680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D907288" w14:textId="0BBF00A9" w:rsidR="00680462" w:rsidRPr="00680462" w:rsidRDefault="00680462" w:rsidP="00680462">
            <w:pPr>
              <w:jc w:val="right"/>
              <w:rPr>
                <w:b/>
                <w:bCs w:val="0"/>
              </w:rPr>
            </w:pPr>
            <w:r w:rsidRPr="00680462">
              <w:rPr>
                <w:b/>
                <w:bCs w:val="0"/>
              </w:rPr>
              <w:t>Optician Address:</w:t>
            </w:r>
          </w:p>
          <w:p w14:paraId="25FB15FE" w14:textId="77777777" w:rsidR="00680462" w:rsidRPr="00680462" w:rsidRDefault="00680462" w:rsidP="00680462">
            <w:pPr>
              <w:jc w:val="right"/>
              <w:rPr>
                <w:b/>
                <w:bCs w:val="0"/>
              </w:rPr>
            </w:pPr>
          </w:p>
        </w:tc>
        <w:tc>
          <w:tcPr>
            <w:tcW w:w="7081" w:type="dxa"/>
            <w:gridSpan w:val="3"/>
          </w:tcPr>
          <w:p w14:paraId="1FAC580C" w14:textId="6068181A" w:rsidR="00680462" w:rsidRPr="00680462" w:rsidRDefault="00680462" w:rsidP="00E90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462" w:rsidRPr="00E90FB4" w14:paraId="4D89CC7E" w14:textId="77777777" w:rsidTr="00680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220C519" w14:textId="77777777" w:rsidR="00680462" w:rsidRPr="00680462" w:rsidRDefault="00680462" w:rsidP="00680462">
            <w:pPr>
              <w:jc w:val="right"/>
              <w:rPr>
                <w:b/>
                <w:bCs w:val="0"/>
              </w:rPr>
            </w:pPr>
            <w:r w:rsidRPr="00680462">
              <w:rPr>
                <w:b/>
                <w:bCs w:val="0"/>
              </w:rPr>
              <w:t>Optician Signature:</w:t>
            </w:r>
          </w:p>
        </w:tc>
        <w:tc>
          <w:tcPr>
            <w:tcW w:w="7081" w:type="dxa"/>
            <w:gridSpan w:val="3"/>
          </w:tcPr>
          <w:p w14:paraId="5663CBAF" w14:textId="0F015B85" w:rsidR="00680462" w:rsidRPr="00680462" w:rsidRDefault="00680462" w:rsidP="00E90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462" w:rsidRPr="00E90FB4" w14:paraId="481F4729" w14:textId="77777777" w:rsidTr="00680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75E0FD2" w14:textId="77777777" w:rsidR="00680462" w:rsidRPr="00680462" w:rsidRDefault="00680462" w:rsidP="00680462">
            <w:pPr>
              <w:jc w:val="right"/>
              <w:rPr>
                <w:b/>
                <w:bCs w:val="0"/>
              </w:rPr>
            </w:pPr>
            <w:r w:rsidRPr="00680462">
              <w:rPr>
                <w:b/>
                <w:bCs w:val="0"/>
              </w:rPr>
              <w:t>Date:</w:t>
            </w:r>
          </w:p>
        </w:tc>
        <w:tc>
          <w:tcPr>
            <w:tcW w:w="7081" w:type="dxa"/>
            <w:gridSpan w:val="3"/>
          </w:tcPr>
          <w:p w14:paraId="671267A6" w14:textId="70B26874" w:rsidR="00680462" w:rsidRPr="00680462" w:rsidRDefault="00680462" w:rsidP="00E90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F9D366" w14:textId="77777777" w:rsidR="00E90FB4" w:rsidRPr="00E90FB4" w:rsidRDefault="00E90FB4" w:rsidP="00E90FB4"/>
    <w:p w14:paraId="752FD248" w14:textId="41D747DA" w:rsidR="00E90FB4" w:rsidRDefault="00E90FB4" w:rsidP="00680462">
      <w:pPr>
        <w:pStyle w:val="Heading1"/>
      </w:pPr>
      <w:r>
        <w:t>Instructions</w:t>
      </w:r>
      <w:r w:rsidR="00680462">
        <w:t xml:space="preserve"> for Employee</w:t>
      </w:r>
      <w:r>
        <w:t>:</w:t>
      </w:r>
    </w:p>
    <w:p w14:paraId="1A81DA80" w14:textId="6CAB083B" w:rsidR="00680462" w:rsidRPr="00680462" w:rsidRDefault="00680462" w:rsidP="00680462">
      <w:pPr>
        <w:pStyle w:val="ListParagraph"/>
        <w:numPr>
          <w:ilvl w:val="0"/>
          <w:numId w:val="2"/>
        </w:numPr>
        <w:spacing w:line="240" w:lineRule="auto"/>
        <w:ind w:left="357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680462">
        <w:t>Scan this completed form</w:t>
      </w:r>
    </w:p>
    <w:p w14:paraId="0685FED0" w14:textId="7DBA39F0" w:rsidR="00680462" w:rsidRPr="00680462" w:rsidRDefault="00680462" w:rsidP="00680462">
      <w:pPr>
        <w:pStyle w:val="ListParagraph"/>
        <w:numPr>
          <w:ilvl w:val="0"/>
          <w:numId w:val="2"/>
        </w:numPr>
        <w:spacing w:line="240" w:lineRule="auto"/>
        <w:ind w:left="357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680462">
        <w:t>Scan receipt from optician</w:t>
      </w:r>
    </w:p>
    <w:p w14:paraId="0B9370A3" w14:textId="58EAE10A" w:rsidR="00680462" w:rsidRPr="00680462" w:rsidRDefault="00680462" w:rsidP="00680462">
      <w:pPr>
        <w:pStyle w:val="ListParagraph"/>
        <w:numPr>
          <w:ilvl w:val="0"/>
          <w:numId w:val="2"/>
        </w:numPr>
        <w:spacing w:line="240" w:lineRule="auto"/>
        <w:ind w:left="357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680462">
        <w:t xml:space="preserve">Log into </w:t>
      </w:r>
      <w:proofErr w:type="spellStart"/>
      <w:r w:rsidRPr="00680462">
        <w:t>iTrent</w:t>
      </w:r>
      <w:proofErr w:type="spellEnd"/>
      <w:r w:rsidRPr="00680462">
        <w:t xml:space="preserve"> and enter an Expenses claim</w:t>
      </w:r>
    </w:p>
    <w:p w14:paraId="64DF1CEF" w14:textId="1A5F6835" w:rsidR="00DA7CA8" w:rsidRPr="008C4BC2" w:rsidRDefault="00680462" w:rsidP="009B088F">
      <w:pPr>
        <w:pStyle w:val="ListParagraph"/>
        <w:numPr>
          <w:ilvl w:val="0"/>
          <w:numId w:val="2"/>
        </w:numPr>
        <w:spacing w:line="240" w:lineRule="auto"/>
        <w:ind w:left="357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 w:rsidRPr="00680462">
        <w:t>Upload scanned documents for your managers’ approval</w:t>
      </w:r>
    </w:p>
    <w:sectPr w:rsidR="00DA7CA8" w:rsidRPr="008C4BC2" w:rsidSect="00E90FB4">
      <w:footerReference w:type="default" r:id="rId11"/>
      <w:footerReference w:type="first" r:id="rId12"/>
      <w:pgSz w:w="11906" w:h="16838"/>
      <w:pgMar w:top="851" w:right="1134" w:bottom="1276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8454" w14:textId="77777777" w:rsidR="00680462" w:rsidRDefault="00680462" w:rsidP="006B6165">
      <w:pPr>
        <w:spacing w:after="0" w:line="240" w:lineRule="auto"/>
      </w:pPr>
      <w:r>
        <w:separator/>
      </w:r>
    </w:p>
  </w:endnote>
  <w:endnote w:type="continuationSeparator" w:id="0">
    <w:p w14:paraId="6627DB3D" w14:textId="77777777" w:rsidR="00680462" w:rsidRDefault="00680462" w:rsidP="006B6165">
      <w:pPr>
        <w:spacing w:after="0" w:line="240" w:lineRule="auto"/>
      </w:pPr>
      <w:r>
        <w:continuationSeparator/>
      </w:r>
    </w:p>
  </w:endnote>
  <w:endnote w:type="continuationNotice" w:id="1">
    <w:p w14:paraId="3FBA6803" w14:textId="77777777" w:rsidR="00680462" w:rsidRDefault="006804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DD91" w14:textId="77777777" w:rsidR="00CD2FA6" w:rsidRPr="00023804" w:rsidRDefault="00CD2FA6">
    <w:pPr>
      <w:pStyle w:val="Footer"/>
      <w:pBdr>
        <w:top w:val="single" w:sz="4" w:space="1" w:color="D9D9D9" w:themeColor="background1" w:themeShade="D9"/>
      </w:pBdr>
      <w:jc w:val="right"/>
      <w:rPr>
        <w:rFonts w:asciiTheme="majorHAnsi" w:hAnsiTheme="majorHAnsi" w:cstheme="majorHAnsi"/>
        <w:color w:val="7F7F7F" w:themeColor="background1" w:themeShade="7F"/>
        <w:spacing w:val="60"/>
      </w:rPr>
    </w:pPr>
    <w:r w:rsidRPr="00023804">
      <w:rPr>
        <w:rFonts w:asciiTheme="majorHAnsi" w:hAnsiTheme="majorHAnsi" w:cstheme="majorHAnsi"/>
        <w:color w:val="7F7F7F" w:themeColor="background1" w:themeShade="7F"/>
        <w:spacing w:val="60"/>
      </w:rPr>
      <w:t xml:space="preserve">Page </w:t>
    </w:r>
    <w:sdt>
      <w:sdtPr>
        <w:rPr>
          <w:rFonts w:asciiTheme="majorHAnsi" w:hAnsiTheme="majorHAnsi" w:cstheme="majorHAnsi"/>
          <w:color w:val="7F7F7F" w:themeColor="background1" w:themeShade="7F"/>
          <w:spacing w:val="60"/>
        </w:rPr>
        <w:id w:val="-1715720086"/>
        <w:docPartObj>
          <w:docPartGallery w:val="Page Numbers (Bottom of Page)"/>
          <w:docPartUnique/>
        </w:docPartObj>
      </w:sdtPr>
      <w:sdtEndPr/>
      <w:sdtContent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begin"/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instrText xml:space="preserve"> PAGE   \* MERGEFORMAT </w:instrText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separate"/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t>2</w:t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end"/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t xml:space="preserve"> of </w:t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begin"/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instrText xml:space="preserve"> NUMPAGES  \# "0" \* Arabic  \* MERGEFORMAT </w:instrText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separate"/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t>2</w:t>
        </w:r>
        <w:r w:rsidRPr="00023804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end"/>
        </w:r>
      </w:sdtContent>
    </w:sdt>
  </w:p>
  <w:p w14:paraId="411BDC17" w14:textId="77777777" w:rsidR="00786F8F" w:rsidRPr="00E90FB4" w:rsidRDefault="00234986" w:rsidP="00234986">
    <w:pPr>
      <w:pStyle w:val="Footer"/>
      <w:spacing w:before="0" w:after="240"/>
      <w:jc w:val="center"/>
      <w:rPr>
        <w:color w:val="A6A6A6" w:themeColor="background1" w:themeShade="A6"/>
        <w:sz w:val="20"/>
        <w:szCs w:val="20"/>
      </w:rPr>
    </w:pPr>
    <w:r w:rsidRPr="00E90FB4">
      <w:rPr>
        <w:color w:val="A6A6A6" w:themeColor="background1" w:themeShade="A6"/>
        <w:sz w:val="20"/>
        <w:szCs w:val="20"/>
      </w:rPr>
      <w:t xml:space="preserve">Document </w:t>
    </w:r>
    <w:r>
      <w:rPr>
        <w:color w:val="A6A6A6" w:themeColor="background1" w:themeShade="A6"/>
        <w:sz w:val="20"/>
        <w:szCs w:val="20"/>
      </w:rPr>
      <w:t>Name and Version Number</w:t>
    </w:r>
    <w:r w:rsidR="00CD2FA6" w:rsidRPr="00E90FB4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3360" behindDoc="0" locked="1" layoutInCell="1" allowOverlap="1" wp14:anchorId="13776649" wp14:editId="669BB118">
          <wp:simplePos x="0" y="0"/>
          <wp:positionH relativeFrom="page">
            <wp:posOffset>521970</wp:posOffset>
          </wp:positionH>
          <wp:positionV relativeFrom="page">
            <wp:posOffset>9862820</wp:posOffset>
          </wp:positionV>
          <wp:extent cx="795020" cy="597535"/>
          <wp:effectExtent l="0" t="0" r="5080" b="0"/>
          <wp:wrapNone/>
          <wp:docPr id="13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4774" w14:textId="77777777" w:rsidR="003D0F18" w:rsidRPr="00CD2FA6" w:rsidRDefault="00CD2FA6">
    <w:pPr>
      <w:pStyle w:val="Footer"/>
      <w:pBdr>
        <w:top w:val="single" w:sz="4" w:space="1" w:color="D9D9D9" w:themeColor="background1" w:themeShade="D9"/>
      </w:pBdr>
      <w:jc w:val="right"/>
      <w:rPr>
        <w:rFonts w:asciiTheme="majorHAnsi" w:hAnsiTheme="majorHAnsi" w:cstheme="majorHAnsi"/>
        <w:color w:val="7F7F7F" w:themeColor="background1" w:themeShade="7F"/>
        <w:spacing w:val="60"/>
      </w:rPr>
    </w:pPr>
    <w:r w:rsidRPr="00CD2FA6">
      <w:rPr>
        <w:rFonts w:asciiTheme="majorHAnsi" w:hAnsiTheme="majorHAnsi" w:cstheme="majorHAnsi"/>
        <w:color w:val="7F7F7F" w:themeColor="background1" w:themeShade="7F"/>
        <w:spacing w:val="60"/>
      </w:rPr>
      <w:t xml:space="preserve">Page </w:t>
    </w:r>
    <w:r w:rsidR="00F14146" w:rsidRPr="00CD2FA6">
      <w:rPr>
        <w:rFonts w:asciiTheme="majorHAnsi" w:hAnsiTheme="majorHAnsi" w:cstheme="majorHAnsi"/>
        <w:noProof/>
        <w:color w:val="7F7F7F" w:themeColor="background1" w:themeShade="7F"/>
        <w:spacing w:val="60"/>
      </w:rPr>
      <w:drawing>
        <wp:anchor distT="0" distB="0" distL="114300" distR="114300" simplePos="0" relativeHeight="251661312" behindDoc="0" locked="1" layoutInCell="1" allowOverlap="1" wp14:anchorId="7DE5D6DB" wp14:editId="75709A66">
          <wp:simplePos x="0" y="0"/>
          <wp:positionH relativeFrom="page">
            <wp:posOffset>521970</wp:posOffset>
          </wp:positionH>
          <wp:positionV relativeFrom="page">
            <wp:posOffset>9868535</wp:posOffset>
          </wp:positionV>
          <wp:extent cx="795020" cy="597535"/>
          <wp:effectExtent l="0" t="0" r="5080" b="0"/>
          <wp:wrapNone/>
          <wp:docPr id="14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HAnsi" w:hAnsiTheme="majorHAnsi" w:cstheme="majorHAnsi"/>
          <w:color w:val="7F7F7F" w:themeColor="background1" w:themeShade="7F"/>
          <w:spacing w:val="60"/>
        </w:rPr>
        <w:id w:val="-1367900115"/>
        <w:docPartObj>
          <w:docPartGallery w:val="Page Numbers (Bottom of Page)"/>
          <w:docPartUnique/>
        </w:docPartObj>
      </w:sdtPr>
      <w:sdtEndPr/>
      <w:sdtContent>
        <w:r w:rsidR="003D0F18"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begin"/>
        </w:r>
        <w:r w:rsidR="003D0F18"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instrText xml:space="preserve"> PAGE   \* MERGEFORMAT </w:instrText>
        </w:r>
        <w:r w:rsidR="003D0F18"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separate"/>
        </w:r>
        <w:r w:rsidR="003D0F18"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t>2</w:t>
        </w:r>
        <w:r w:rsidR="003D0F18"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end"/>
        </w:r>
        <w:r w:rsidR="003D0F18"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t xml:space="preserve"> </w:t>
        </w:r>
        <w:r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t xml:space="preserve">of </w:t>
        </w:r>
        <w:r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begin"/>
        </w:r>
        <w:r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instrText xml:space="preserve"> NUMPAGES  \# "0" \* Arabic  \* MERGEFORMAT </w:instrText>
        </w:r>
        <w:r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separate"/>
        </w:r>
        <w:r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t>2</w:t>
        </w:r>
        <w:r w:rsidRPr="00CD2FA6">
          <w:rPr>
            <w:rFonts w:asciiTheme="majorHAnsi" w:hAnsiTheme="majorHAnsi" w:cstheme="majorHAnsi"/>
            <w:color w:val="7F7F7F" w:themeColor="background1" w:themeShade="7F"/>
            <w:spacing w:val="60"/>
          </w:rPr>
          <w:fldChar w:fldCharType="end"/>
        </w:r>
      </w:sdtContent>
    </w:sdt>
  </w:p>
  <w:p w14:paraId="4EF600FC" w14:textId="07ED8F26" w:rsidR="00393F19" w:rsidRPr="00E90FB4" w:rsidRDefault="009B088F" w:rsidP="009B088F">
    <w:pPr>
      <w:pStyle w:val="Footer"/>
      <w:spacing w:before="0" w:after="240"/>
      <w:jc w:val="center"/>
      <w:rPr>
        <w:color w:val="A6A6A6" w:themeColor="background1" w:themeShade="A6"/>
        <w:sz w:val="20"/>
        <w:szCs w:val="20"/>
      </w:rPr>
    </w:pPr>
    <w:r w:rsidRPr="009B088F">
      <w:rPr>
        <w:color w:val="A6A6A6" w:themeColor="background1" w:themeShade="A6"/>
        <w:sz w:val="20"/>
        <w:szCs w:val="20"/>
      </w:rPr>
      <w:t>Opticians Eye Test Form – DSE – Appendix 2</w:t>
    </w:r>
    <w:r>
      <w:rPr>
        <w:color w:val="A6A6A6" w:themeColor="background1" w:themeShade="A6"/>
        <w:sz w:val="20"/>
        <w:szCs w:val="20"/>
      </w:rPr>
      <w:t xml:space="preserve"> | v.2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DEEF" w14:textId="77777777" w:rsidR="00680462" w:rsidRDefault="00680462" w:rsidP="006B6165">
      <w:pPr>
        <w:spacing w:after="0" w:line="240" w:lineRule="auto"/>
      </w:pPr>
      <w:r>
        <w:separator/>
      </w:r>
    </w:p>
  </w:footnote>
  <w:footnote w:type="continuationSeparator" w:id="0">
    <w:p w14:paraId="3C1943D2" w14:textId="77777777" w:rsidR="00680462" w:rsidRDefault="00680462" w:rsidP="006B6165">
      <w:pPr>
        <w:spacing w:after="0" w:line="240" w:lineRule="auto"/>
      </w:pPr>
      <w:r>
        <w:continuationSeparator/>
      </w:r>
    </w:p>
  </w:footnote>
  <w:footnote w:type="continuationNotice" w:id="1">
    <w:p w14:paraId="63957249" w14:textId="77777777" w:rsidR="00680462" w:rsidRDefault="0068046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64F"/>
    <w:multiLevelType w:val="hybridMultilevel"/>
    <w:tmpl w:val="CD7C908A"/>
    <w:lvl w:ilvl="0" w:tplc="D004D22C">
      <w:numFmt w:val="bullet"/>
      <w:lvlText w:val="·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E1AF8"/>
    <w:multiLevelType w:val="hybridMultilevel"/>
    <w:tmpl w:val="75523F46"/>
    <w:lvl w:ilvl="0" w:tplc="D004D22C">
      <w:numFmt w:val="bullet"/>
      <w:lvlText w:val="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E4E48"/>
    <w:multiLevelType w:val="hybridMultilevel"/>
    <w:tmpl w:val="EDC4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551DF"/>
    <w:multiLevelType w:val="hybridMultilevel"/>
    <w:tmpl w:val="337E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07982"/>
    <w:multiLevelType w:val="hybridMultilevel"/>
    <w:tmpl w:val="7B667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528713">
    <w:abstractNumId w:val="4"/>
  </w:num>
  <w:num w:numId="2" w16cid:durableId="355809864">
    <w:abstractNumId w:val="2"/>
  </w:num>
  <w:num w:numId="3" w16cid:durableId="1974679010">
    <w:abstractNumId w:val="3"/>
  </w:num>
  <w:num w:numId="4" w16cid:durableId="1139344679">
    <w:abstractNumId w:val="1"/>
  </w:num>
  <w:num w:numId="5" w16cid:durableId="95552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62"/>
    <w:rsid w:val="00023804"/>
    <w:rsid w:val="000828C4"/>
    <w:rsid w:val="00084D08"/>
    <w:rsid w:val="00087F5B"/>
    <w:rsid w:val="000A4F64"/>
    <w:rsid w:val="000A5E44"/>
    <w:rsid w:val="000E30B1"/>
    <w:rsid w:val="00105C8E"/>
    <w:rsid w:val="00164459"/>
    <w:rsid w:val="00185B3F"/>
    <w:rsid w:val="00195FF5"/>
    <w:rsid w:val="001A0F9E"/>
    <w:rsid w:val="001D7F02"/>
    <w:rsid w:val="00203EC2"/>
    <w:rsid w:val="00234986"/>
    <w:rsid w:val="002472D0"/>
    <w:rsid w:val="002546AC"/>
    <w:rsid w:val="00294227"/>
    <w:rsid w:val="00393F19"/>
    <w:rsid w:val="003A7EBC"/>
    <w:rsid w:val="003D0F18"/>
    <w:rsid w:val="00496EF2"/>
    <w:rsid w:val="004B400E"/>
    <w:rsid w:val="00516447"/>
    <w:rsid w:val="00542C6F"/>
    <w:rsid w:val="005508C1"/>
    <w:rsid w:val="00557318"/>
    <w:rsid w:val="00590623"/>
    <w:rsid w:val="005B326C"/>
    <w:rsid w:val="005C4151"/>
    <w:rsid w:val="00627135"/>
    <w:rsid w:val="00680462"/>
    <w:rsid w:val="00693B4C"/>
    <w:rsid w:val="006A37BE"/>
    <w:rsid w:val="006B6165"/>
    <w:rsid w:val="006D08BF"/>
    <w:rsid w:val="006E081E"/>
    <w:rsid w:val="006E26AA"/>
    <w:rsid w:val="006F78D2"/>
    <w:rsid w:val="007414F0"/>
    <w:rsid w:val="0077732D"/>
    <w:rsid w:val="00786F8F"/>
    <w:rsid w:val="007F0100"/>
    <w:rsid w:val="008141C0"/>
    <w:rsid w:val="0085344F"/>
    <w:rsid w:val="008800B2"/>
    <w:rsid w:val="008856AE"/>
    <w:rsid w:val="00896EBB"/>
    <w:rsid w:val="008C4BC2"/>
    <w:rsid w:val="008F15CA"/>
    <w:rsid w:val="00901107"/>
    <w:rsid w:val="00902BD4"/>
    <w:rsid w:val="00942D92"/>
    <w:rsid w:val="00972296"/>
    <w:rsid w:val="00975C0E"/>
    <w:rsid w:val="009B088F"/>
    <w:rsid w:val="009B2848"/>
    <w:rsid w:val="009C19AC"/>
    <w:rsid w:val="009C1F31"/>
    <w:rsid w:val="009F1CA3"/>
    <w:rsid w:val="00A043CF"/>
    <w:rsid w:val="00A466BA"/>
    <w:rsid w:val="00A9332D"/>
    <w:rsid w:val="00AB022E"/>
    <w:rsid w:val="00AB430F"/>
    <w:rsid w:val="00AE5759"/>
    <w:rsid w:val="00B566DA"/>
    <w:rsid w:val="00B62FD2"/>
    <w:rsid w:val="00B92D08"/>
    <w:rsid w:val="00B96090"/>
    <w:rsid w:val="00BB3B67"/>
    <w:rsid w:val="00BB3B90"/>
    <w:rsid w:val="00BE74C3"/>
    <w:rsid w:val="00BF7219"/>
    <w:rsid w:val="00C2645D"/>
    <w:rsid w:val="00C63015"/>
    <w:rsid w:val="00C72A7E"/>
    <w:rsid w:val="00C75772"/>
    <w:rsid w:val="00C761AD"/>
    <w:rsid w:val="00C85CB0"/>
    <w:rsid w:val="00CA4B39"/>
    <w:rsid w:val="00CB78B6"/>
    <w:rsid w:val="00CD17DB"/>
    <w:rsid w:val="00CD2FA6"/>
    <w:rsid w:val="00CF5026"/>
    <w:rsid w:val="00D45068"/>
    <w:rsid w:val="00D947AB"/>
    <w:rsid w:val="00DA7CA8"/>
    <w:rsid w:val="00DB7780"/>
    <w:rsid w:val="00DE34A9"/>
    <w:rsid w:val="00E64515"/>
    <w:rsid w:val="00E70DE5"/>
    <w:rsid w:val="00E877FA"/>
    <w:rsid w:val="00E90FB4"/>
    <w:rsid w:val="00E967E5"/>
    <w:rsid w:val="00F14146"/>
    <w:rsid w:val="00F245EE"/>
    <w:rsid w:val="00F510FD"/>
    <w:rsid w:val="00F5189C"/>
    <w:rsid w:val="00F72B10"/>
    <w:rsid w:val="00F835CD"/>
    <w:rsid w:val="00F96DA9"/>
    <w:rsid w:val="00FF59DA"/>
    <w:rsid w:val="00FF7668"/>
    <w:rsid w:val="44296A55"/>
    <w:rsid w:val="462E8162"/>
    <w:rsid w:val="532D46F5"/>
    <w:rsid w:val="5F8DE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70066"/>
  <w15:chartTrackingRefBased/>
  <w15:docId w15:val="{E58E5EAA-BEE0-43A6-B07E-7C2D348A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B4"/>
    <w:pPr>
      <w:spacing w:before="120" w:after="120"/>
      <w:jc w:val="both"/>
    </w:pPr>
    <w:rPr>
      <w:rFonts w:ascii="Verdana" w:hAnsi="Verdana"/>
      <w:b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0FB4"/>
    <w:pPr>
      <w:keepNext/>
      <w:keepLines/>
      <w:spacing w:before="240"/>
      <w:outlineLvl w:val="0"/>
    </w:pPr>
    <w:rPr>
      <w:rFonts w:eastAsiaTheme="majorEastAsia" w:cstheme="majorBidi"/>
      <w:color w:val="00AB4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0FB4"/>
    <w:pPr>
      <w:keepNext/>
      <w:keepLines/>
      <w:outlineLvl w:val="1"/>
    </w:pPr>
    <w:rPr>
      <w:rFonts w:eastAsiaTheme="majorEastAsia" w:cstheme="majorBidi"/>
      <w:color w:val="00AB4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FB4"/>
    <w:pPr>
      <w:keepNext/>
      <w:keepLines/>
      <w:spacing w:before="40" w:after="0"/>
      <w:outlineLvl w:val="2"/>
    </w:pPr>
    <w:rPr>
      <w:rFonts w:ascii="Verdana Pro Light" w:eastAsiaTheme="majorEastAsia" w:hAnsi="Verdana Pro Light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FB4"/>
    <w:rPr>
      <w:rFonts w:ascii="Verdana" w:eastAsiaTheme="majorEastAsia" w:hAnsi="Verdana" w:cstheme="majorBidi"/>
      <w:b w:val="0"/>
      <w:color w:val="00AB4F"/>
      <w:sz w:val="28"/>
      <w:szCs w:val="32"/>
    </w:rPr>
  </w:style>
  <w:style w:type="paragraph" w:customStyle="1" w:styleId="Titles">
    <w:name w:val="Titles"/>
    <w:basedOn w:val="Normal"/>
    <w:link w:val="TitlesChar"/>
    <w:autoRedefine/>
    <w:qFormat/>
    <w:rsid w:val="005508C1"/>
    <w:rPr>
      <w:sz w:val="24"/>
    </w:rPr>
  </w:style>
  <w:style w:type="character" w:customStyle="1" w:styleId="TitlesChar">
    <w:name w:val="Titles Char"/>
    <w:basedOn w:val="DefaultParagraphFont"/>
    <w:link w:val="Titles"/>
    <w:rsid w:val="005508C1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90623"/>
    <w:pPr>
      <w:spacing w:after="360" w:line="240" w:lineRule="auto"/>
    </w:pPr>
    <w:rPr>
      <w:rFonts w:eastAsiaTheme="majorEastAsia" w:cstheme="majorBidi"/>
      <w:bCs/>
      <w:color w:val="00AB4F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623"/>
    <w:rPr>
      <w:rFonts w:ascii="Verdana" w:eastAsiaTheme="majorEastAsia" w:hAnsi="Verdana" w:cstheme="majorBidi"/>
      <w:b w:val="0"/>
      <w:bCs/>
      <w:color w:val="00AB4F"/>
      <w:spacing w:val="-10"/>
      <w:kern w:val="28"/>
      <w:sz w:val="44"/>
      <w:szCs w:val="56"/>
    </w:rPr>
  </w:style>
  <w:style w:type="paragraph" w:styleId="Header">
    <w:name w:val="header"/>
    <w:basedOn w:val="Normal"/>
    <w:link w:val="HeaderChar"/>
    <w:uiPriority w:val="99"/>
    <w:unhideWhenUsed/>
    <w:rsid w:val="006B6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165"/>
    <w:rPr>
      <w:b w:val="0"/>
    </w:rPr>
  </w:style>
  <w:style w:type="paragraph" w:styleId="Footer">
    <w:name w:val="footer"/>
    <w:basedOn w:val="Normal"/>
    <w:link w:val="FooterChar"/>
    <w:uiPriority w:val="99"/>
    <w:unhideWhenUsed/>
    <w:rsid w:val="006B6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165"/>
    <w:rPr>
      <w:b w:val="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96DA9"/>
    <w:pPr>
      <w:outlineLvl w:val="9"/>
    </w:pPr>
    <w:rPr>
      <w:bCs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E70DE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B6165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90FB4"/>
    <w:rPr>
      <w:rFonts w:ascii="Verdana" w:eastAsiaTheme="majorEastAsia" w:hAnsi="Verdana" w:cstheme="majorBidi"/>
      <w:b w:val="0"/>
      <w:color w:val="00AB4F"/>
      <w:sz w:val="24"/>
      <w:szCs w:val="26"/>
    </w:rPr>
  </w:style>
  <w:style w:type="paragraph" w:styleId="ListParagraph">
    <w:name w:val="List Paragraph"/>
    <w:basedOn w:val="Normal"/>
    <w:uiPriority w:val="34"/>
    <w:qFormat/>
    <w:rsid w:val="00E70DE5"/>
    <w:pPr>
      <w:ind w:left="720"/>
      <w:contextualSpacing/>
    </w:pPr>
    <w:rPr>
      <w:bCs/>
    </w:rPr>
  </w:style>
  <w:style w:type="paragraph" w:styleId="TOC2">
    <w:name w:val="toc 2"/>
    <w:basedOn w:val="Normal"/>
    <w:next w:val="Normal"/>
    <w:autoRedefine/>
    <w:uiPriority w:val="39"/>
    <w:unhideWhenUsed/>
    <w:rsid w:val="00E70DE5"/>
    <w:pPr>
      <w:spacing w:after="100"/>
      <w:ind w:left="220"/>
    </w:pPr>
  </w:style>
  <w:style w:type="table" w:styleId="TableGrid">
    <w:name w:val="Table Grid"/>
    <w:basedOn w:val="TableNormal"/>
    <w:uiPriority w:val="39"/>
    <w:rsid w:val="00C2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264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0FB4"/>
    <w:pPr>
      <w:numPr>
        <w:ilvl w:val="1"/>
      </w:numPr>
      <w:spacing w:after="1200"/>
    </w:pPr>
    <w:rPr>
      <w:color w:val="00AB4F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90FB4"/>
    <w:rPr>
      <w:rFonts w:ascii="Verdana" w:hAnsi="Verdana"/>
      <w:b w:val="0"/>
      <w:color w:val="00AB4F"/>
      <w:spacing w:val="15"/>
      <w:sz w:val="3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96DA9"/>
    <w:pPr>
      <w:spacing w:after="100"/>
      <w:ind w:left="660"/>
    </w:pPr>
  </w:style>
  <w:style w:type="character" w:customStyle="1" w:styleId="Heading3Char">
    <w:name w:val="Heading 3 Char"/>
    <w:basedOn w:val="DefaultParagraphFont"/>
    <w:link w:val="Heading3"/>
    <w:uiPriority w:val="9"/>
    <w:rsid w:val="00E90FB4"/>
    <w:rPr>
      <w:rFonts w:ascii="Verdana Pro Light" w:eastAsiaTheme="majorEastAsia" w:hAnsi="Verdana Pro Light" w:cstheme="majorBidi"/>
      <w:b w:val="0"/>
      <w:color w:val="1F3763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rsid w:val="00E90FB4"/>
    <w:pPr>
      <w:spacing w:after="0" w:line="240" w:lineRule="auto"/>
    </w:pPr>
    <w:rPr>
      <w:rFonts w:asciiTheme="minorHAnsi" w:hAnsiTheme="minorHAnsi"/>
      <w:b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E90FB4"/>
    <w:pPr>
      <w:spacing w:after="0" w:line="240" w:lineRule="auto"/>
    </w:pPr>
    <w:rPr>
      <w:rFonts w:asciiTheme="minorHAnsi" w:hAnsiTheme="minorHAnsi"/>
      <w:b w:val="0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rays\OneDrive%20-%20London%20Borough%20of%20Ealing\Documents\Custom%20Office%20Templates\Form%20Questionnaire%20Template_V.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1793f-4d4a-44f3-a075-56bcac3d3589" xsi:nil="true"/>
    <_dlc_DocIdPersistId xmlns="1fc1793f-4d4a-44f3-a075-56bcac3d3589" xsi:nil="true"/>
    <IsSensitive xmlns="1fc1793f-4d4a-44f3-a075-56bcac3d3589">No</IsSensitive>
    <jb5fba4fb73f4fc2812b05e62bcdb963 xmlns="1fc1793f-4d4a-44f3-a075-56bcac3d3589">
      <Terms xmlns="http://schemas.microsoft.com/office/infopath/2007/PartnerControls"/>
    </jb5fba4fb73f4fc2812b05e62bcdb963>
    <_dlc_DocId xmlns="1fc1793f-4d4a-44f3-a075-56bcac3d3589">N3YP2NMNCP5Y-46580986-787</_dlc_DocId>
    <_dlc_DocIdUrl xmlns="1fc1793f-4d4a-44f3-a075-56bcac3d3589">
      <Url>https://ealingcouncil.sharepoint.com/Chiefexecs/HR/Health%20and%20safety/_layouts/15/DocIdRedir.aspx?ID=N3YP2NMNCP5Y-46580986-787</Url>
      <Description>N3YP2NMNCP5Y-46580986-787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aling Documents" ma:contentTypeID="0x010100C4D8376D72EFBF4FBB1F430BCF06D661009B4387C75E435040AE37B981C5755D2C" ma:contentTypeVersion="407" ma:contentTypeDescription="" ma:contentTypeScope="" ma:versionID="61bde439ae7ce0e940a2ff555a0e8196">
  <xsd:schema xmlns:xsd="http://www.w3.org/2001/XMLSchema" xmlns:xs="http://www.w3.org/2001/XMLSchema" xmlns:p="http://schemas.microsoft.com/office/2006/metadata/properties" xmlns:ns2="1fc1793f-4d4a-44f3-a075-56bcac3d3589" xmlns:ns3="a24bff82-5308-4bda-85f5-1bd8cbc1f48a" targetNamespace="http://schemas.microsoft.com/office/2006/metadata/properties" ma:root="true" ma:fieldsID="dfff70307c30e2b002c67822cb941553" ns2:_="" ns3:_="">
    <xsd:import namespace="1fc1793f-4d4a-44f3-a075-56bcac3d3589"/>
    <xsd:import namespace="a24bff82-5308-4bda-85f5-1bd8cbc1f4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b5fba4fb73f4fc2812b05e62bcdb963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IsSensitiv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793f-4d4a-44f3-a075-56bcac3d35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jb5fba4fb73f4fc2812b05e62bcdb963" ma:index="11" nillable="true" ma:taxonomy="true" ma:internalName="jb5fba4fb73f4fc2812b05e62bcdb963" ma:taxonomyFieldName="Ealing_Category" ma:displayName="Ealing Category" ma:readOnly="false" ma:default="" ma:fieldId="{3b5fba4f-b73f-4fc2-812b-05e62bcdb963}" ma:taxonomyMulti="true" ma:sspId="65efd349-4fc2-4c40-bc86-6aac66f77ae7" ma:termSetId="a9fdb968-1dea-471a-ac4c-41e8ae7cd731" ma:anchorId="90a2190c-027f-4fb4-a8d0-699230565a42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bdd3c3b-03c7-430a-99a5-a8697aa34aec}" ma:internalName="TaxCatchAll" ma:readOnly="false" ma:showField="CatchAllData" ma:web="1fc1793f-4d4a-44f3-a075-56bcac3d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bdd3c3b-03c7-430a-99a5-a8697aa34aec}" ma:internalName="TaxCatchAllLabel" ma:readOnly="true" ma:showField="CatchAllDataLabel" ma:web="1fc1793f-4d4a-44f3-a075-56bcac3d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ensitive" ma:index="17" nillable="true" ma:displayName="IsSensitive" ma:default="No" ma:format="Dropdown" ma:internalName="IsSensitive" ma:readOnly="false">
      <xsd:simpleType>
        <xsd:restriction base="dms:Choice">
          <xsd:enumeration value="No"/>
          <xsd:enumeration value="Yes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bff82-5308-4bda-85f5-1bd8cbc1f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1EEE96-5240-41DC-8114-AB760D233A7E}">
  <ds:schemaRefs>
    <ds:schemaRef ds:uri="http://schemas.microsoft.com/office/2006/metadata/properties"/>
    <ds:schemaRef ds:uri="http://schemas.microsoft.com/office/infopath/2007/PartnerControls"/>
    <ds:schemaRef ds:uri="fc06a487-fa5b-47e5-b9d1-1ef1d2aef9ae"/>
    <ds:schemaRef ds:uri="914a78ca-31e1-4d6b-a414-a7faa14e1182"/>
  </ds:schemaRefs>
</ds:datastoreItem>
</file>

<file path=customXml/itemProps2.xml><?xml version="1.0" encoding="utf-8"?>
<ds:datastoreItem xmlns:ds="http://schemas.openxmlformats.org/officeDocument/2006/customXml" ds:itemID="{29291C7D-7B0E-45FB-86D2-94650CAE6EA2}"/>
</file>

<file path=customXml/itemProps3.xml><?xml version="1.0" encoding="utf-8"?>
<ds:datastoreItem xmlns:ds="http://schemas.openxmlformats.org/officeDocument/2006/customXml" ds:itemID="{DC12E91E-73D7-43AF-A95F-5308A80E76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130A4-E128-42FF-B2D9-DEE63A09BD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E95E6C-2A2C-4C9A-A349-3B5CD8B04467}"/>
</file>

<file path=docProps/app.xml><?xml version="1.0" encoding="utf-8"?>
<Properties xmlns="http://schemas.openxmlformats.org/officeDocument/2006/extended-properties" xmlns:vt="http://schemas.openxmlformats.org/officeDocument/2006/docPropsVTypes">
  <Template>Form Questionnaire Template_V.4</Template>
  <TotalTime>23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Opticians Eye Test Form – DSE – Appendix 2</dc:title>
  <dc:subject/>
  <dc:creator>Stephanie Murray</dc:creator>
  <cp:keywords/>
  <dc:description/>
  <cp:lastModifiedBy>Stephanie Murray</cp:lastModifiedBy>
  <cp:revision>1</cp:revision>
  <dcterms:created xsi:type="dcterms:W3CDTF">2023-02-22T13:32:00Z</dcterms:created>
  <dcterms:modified xsi:type="dcterms:W3CDTF">2023-02-22T13:55:00Z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0x010100C4D8376D72EFBF4FBB1F430BCF06D661009B4387C75E435040AE37B981C5755D2C</vt:lpwstr>
  </property>
  <property fmtid="{D5CDD505-2E9C-101B-9397-08002B2CF9AE}" pid="3" name="MediaServiceImageTags">
    <vt:lpwstr/>
  </property>
  <property fmtid="{D5CDD505-2E9C-101B-9397-08002B2CF9AE}" pid="4" name="_dlc_DocIdItemGuid">
    <vt:lpwstr>0dd210ba-5c00-4d3b-b6d5-e5a2e1c187fd</vt:lpwstr>
  </property>
  <property fmtid="{D5CDD505-2E9C-101B-9397-08002B2CF9AE}" pid="5" name="Ealing_Category">
    <vt:lpwstr/>
  </property>
</Properties>
</file>